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60" w:rsidRDefault="00A37960" w:rsidP="00A37960">
      <w:pPr>
        <w:jc w:val="center"/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07E8F8FC" wp14:editId="0FA4A32E">
            <wp:extent cx="257175" cy="314325"/>
            <wp:effectExtent l="0" t="0" r="9525" b="9525"/>
            <wp:docPr id="4" name="Рисунок 4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60" w:rsidRDefault="00A37960" w:rsidP="00A37960">
      <w:pPr>
        <w:jc w:val="center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:rsidR="00A37960" w:rsidRPr="000205A9" w:rsidRDefault="00A37960" w:rsidP="00A37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Міністерство освіти і науки </w:t>
      </w:r>
      <w:r w:rsidRPr="000205A9">
        <w:rPr>
          <w:b/>
          <w:sz w:val="28"/>
          <w:szCs w:val="28"/>
        </w:rPr>
        <w:t>України</w:t>
      </w:r>
    </w:p>
    <w:p w:rsidR="00A37960" w:rsidRPr="000205A9" w:rsidRDefault="00A37960" w:rsidP="00A37960">
      <w:pPr>
        <w:jc w:val="center"/>
        <w:rPr>
          <w:b/>
          <w:sz w:val="28"/>
          <w:szCs w:val="28"/>
        </w:rPr>
      </w:pPr>
      <w:proofErr w:type="spellStart"/>
      <w:r w:rsidRPr="000205A9">
        <w:rPr>
          <w:b/>
          <w:sz w:val="28"/>
          <w:szCs w:val="28"/>
        </w:rPr>
        <w:t>Бігунськ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ліцей</w:t>
      </w:r>
    </w:p>
    <w:p w:rsidR="00A37960" w:rsidRPr="000205A9" w:rsidRDefault="00A37960" w:rsidP="00A3796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Словечанської</w:t>
      </w:r>
      <w:proofErr w:type="spellEnd"/>
      <w:r>
        <w:rPr>
          <w:b/>
          <w:sz w:val="28"/>
          <w:szCs w:val="28"/>
        </w:rPr>
        <w:t xml:space="preserve"> сільської ради</w:t>
      </w:r>
    </w:p>
    <w:p w:rsidR="00A37960" w:rsidRDefault="00A37960" w:rsidP="00A37960">
      <w:pPr>
        <w:jc w:val="center"/>
        <w:rPr>
          <w:b/>
          <w:sz w:val="28"/>
          <w:szCs w:val="28"/>
        </w:rPr>
      </w:pPr>
    </w:p>
    <w:p w:rsidR="00A37960" w:rsidRPr="00D05F86" w:rsidRDefault="00A37960" w:rsidP="00A37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A37960" w:rsidRPr="00214DCB" w:rsidRDefault="00A37960" w:rsidP="00A37960">
      <w:pPr>
        <w:rPr>
          <w:b/>
        </w:rPr>
      </w:pPr>
      <w:r>
        <w:rPr>
          <w:b/>
        </w:rPr>
        <w:t>20</w:t>
      </w:r>
      <w:r w:rsidRPr="009D3419">
        <w:rPr>
          <w:b/>
        </w:rPr>
        <w:t xml:space="preserve"> листопада</w:t>
      </w:r>
      <w:r>
        <w:rPr>
          <w:b/>
        </w:rPr>
        <w:t xml:space="preserve"> 2023 року                              с. </w:t>
      </w:r>
      <w:proofErr w:type="spellStart"/>
      <w:r>
        <w:rPr>
          <w:b/>
        </w:rPr>
        <w:t>Бігунь</w:t>
      </w:r>
      <w:proofErr w:type="spellEnd"/>
      <w:r>
        <w:rPr>
          <w:b/>
        </w:rPr>
        <w:t xml:space="preserve">                                                         №48/ОД</w:t>
      </w:r>
    </w:p>
    <w:p w:rsidR="00A37960" w:rsidRDefault="00A37960" w:rsidP="00A37960">
      <w:pPr>
        <w:rPr>
          <w:b/>
          <w:i/>
        </w:rPr>
      </w:pPr>
    </w:p>
    <w:p w:rsidR="00A37960" w:rsidRDefault="00A37960" w:rsidP="00A37960">
      <w:pPr>
        <w:rPr>
          <w:b/>
          <w:i/>
        </w:rPr>
      </w:pPr>
      <w:r w:rsidRPr="009F1D20">
        <w:rPr>
          <w:b/>
          <w:i/>
        </w:rPr>
        <w:t xml:space="preserve">Про </w:t>
      </w:r>
      <w:r>
        <w:rPr>
          <w:b/>
          <w:i/>
        </w:rPr>
        <w:t xml:space="preserve">проведення Місячника безпеки </w:t>
      </w:r>
    </w:p>
    <w:p w:rsidR="00A37960" w:rsidRDefault="00A37960" w:rsidP="00A37960">
      <w:pPr>
        <w:rPr>
          <w:b/>
          <w:i/>
        </w:rPr>
      </w:pPr>
      <w:r>
        <w:rPr>
          <w:b/>
          <w:i/>
        </w:rPr>
        <w:t>життєдіяльності у ліцеї</w:t>
      </w:r>
    </w:p>
    <w:p w:rsidR="00A37960" w:rsidRDefault="00A37960" w:rsidP="00A37960">
      <w:pPr>
        <w:rPr>
          <w:b/>
          <w:i/>
        </w:rPr>
      </w:pPr>
    </w:p>
    <w:p w:rsidR="00A37960" w:rsidRDefault="00A37960" w:rsidP="00A37960">
      <w:pPr>
        <w:jc w:val="both"/>
      </w:pPr>
      <w:r>
        <w:t xml:space="preserve">            На виконання Плану заходів щодо реалізації Стратегії підвищення рівня безпеки дорожнього руху в Україні на період до 2024 року, затвердженого розпорядженням Кабінету Міністрів України від 21 жовтня 2020 року №1360, Постанови кабінету Міністрів України від 21.12.2020 №1287 «Про затвердження Державної програми підвищення рівня безпеки дорожнього руху в Україні на період до 2024 року» та в рамках реалізації заходів Другого Десятиліття дій з безпеки дорожнього руху 2021-2030 років у світі у період з 13 листопада по 19 листопада 2023 року в ліцеї пройшов Тиждень безпеки дорожнього руху.</w:t>
      </w:r>
    </w:p>
    <w:p w:rsidR="00A37960" w:rsidRDefault="00A37960" w:rsidP="00A37960">
      <w:pPr>
        <w:jc w:val="both"/>
      </w:pPr>
      <w:r>
        <w:t xml:space="preserve">           Головною метою освітньої та виховної діяльності ліцею є збереження життя та здоров´я учня як особистості та найвищої цінності.</w:t>
      </w:r>
    </w:p>
    <w:p w:rsidR="00A37960" w:rsidRDefault="00A37960" w:rsidP="00A37960">
      <w:pPr>
        <w:jc w:val="both"/>
      </w:pPr>
      <w:r>
        <w:t xml:space="preserve">           Під час Тижня безпеки дорожнього руху проведено заходи відповідно до розробленого Плану. Проведено бесіди, ігри, виставки малюнків, спрямовані на  формування у дітей </w:t>
      </w:r>
      <w:proofErr w:type="spellStart"/>
      <w:r>
        <w:t>ціллісного</w:t>
      </w:r>
      <w:proofErr w:type="spellEnd"/>
      <w:r>
        <w:t xml:space="preserve"> ставлення до власного здоров´я та життя. Діти розгадували загадки, кросворди, виконували цікаві завдання в групах; в ігровій формі повторили ПДР, створювали алгоритм дій при ДТП, обговорювали ситуації, які  можуть трапитись на дорозі.</w:t>
      </w:r>
    </w:p>
    <w:p w:rsidR="00A37960" w:rsidRPr="002E7C04" w:rsidRDefault="00A37960" w:rsidP="00A37960">
      <w:pPr>
        <w:jc w:val="both"/>
      </w:pPr>
      <w:r>
        <w:t xml:space="preserve">           На основі вищезазначеного. </w:t>
      </w:r>
    </w:p>
    <w:p w:rsidR="00A37960" w:rsidRPr="005B2B5C" w:rsidRDefault="00A37960" w:rsidP="00A37960">
      <w:pPr>
        <w:jc w:val="both"/>
      </w:pPr>
      <w:r>
        <w:t xml:space="preserve"> </w:t>
      </w:r>
    </w:p>
    <w:p w:rsidR="00A37960" w:rsidRPr="00DD04E2" w:rsidRDefault="00A37960" w:rsidP="00A37960">
      <w:pPr>
        <w:jc w:val="both"/>
      </w:pPr>
      <w:r w:rsidRPr="00A35650">
        <w:t>НАКАЗУЮ:</w:t>
      </w:r>
    </w:p>
    <w:p w:rsidR="00A37960" w:rsidRPr="00B1140A" w:rsidRDefault="00A37960" w:rsidP="00A37960">
      <w:pPr>
        <w:pStyle w:val="a3"/>
        <w:numPr>
          <w:ilvl w:val="0"/>
          <w:numId w:val="3"/>
        </w:numPr>
        <w:jc w:val="both"/>
      </w:pPr>
      <w:r w:rsidRPr="00B1140A">
        <w:t xml:space="preserve">Заступнику директора з </w:t>
      </w:r>
      <w:proofErr w:type="spellStart"/>
      <w:r w:rsidRPr="00B1140A">
        <w:t>з</w:t>
      </w:r>
      <w:proofErr w:type="spellEnd"/>
      <w:r w:rsidRPr="00B1140A">
        <w:t xml:space="preserve"> виховної роботи </w:t>
      </w:r>
      <w:proofErr w:type="spellStart"/>
      <w:r w:rsidRPr="00B1140A">
        <w:t>Стельникович</w:t>
      </w:r>
      <w:proofErr w:type="spellEnd"/>
      <w:r w:rsidRPr="00B1140A">
        <w:t xml:space="preserve"> В.А.:</w:t>
      </w:r>
    </w:p>
    <w:p w:rsidR="00A37960" w:rsidRPr="00B1140A" w:rsidRDefault="00A37960" w:rsidP="00A37960">
      <w:pPr>
        <w:pStyle w:val="a3"/>
        <w:numPr>
          <w:ilvl w:val="1"/>
          <w:numId w:val="4"/>
        </w:numPr>
        <w:jc w:val="both"/>
      </w:pPr>
      <w:r w:rsidRPr="00B1140A">
        <w:t xml:space="preserve"> </w:t>
      </w:r>
      <w:r>
        <w:t xml:space="preserve">Забезпечувати у ліцеї систему виховної роботи щодо активізації форм роботи </w:t>
      </w:r>
      <w:r w:rsidRPr="00B1140A">
        <w:t xml:space="preserve">безпеки дорожнього руху </w:t>
      </w:r>
      <w:r>
        <w:t>та всіх видів дитячого травматизму</w:t>
      </w:r>
    </w:p>
    <w:p w:rsidR="00A37960" w:rsidRDefault="00A37960" w:rsidP="00A37960">
      <w:pPr>
        <w:pStyle w:val="a3"/>
        <w:numPr>
          <w:ilvl w:val="1"/>
          <w:numId w:val="4"/>
        </w:numPr>
        <w:jc w:val="both"/>
      </w:pPr>
      <w:r>
        <w:t xml:space="preserve"> Підтримувати співпрацю з батьківською громадськістю з питань безпеки дорожнього руху.</w:t>
      </w:r>
    </w:p>
    <w:p w:rsidR="00A37960" w:rsidRPr="00A51EB2" w:rsidRDefault="00A37960" w:rsidP="00A37960">
      <w:pPr>
        <w:pStyle w:val="a3"/>
        <w:ind w:left="1145"/>
        <w:jc w:val="right"/>
      </w:pPr>
      <w:r>
        <w:t>Протягом року</w:t>
      </w:r>
    </w:p>
    <w:p w:rsidR="00A37960" w:rsidRPr="001B4F0D" w:rsidRDefault="00A37960" w:rsidP="00A37960">
      <w:pPr>
        <w:jc w:val="both"/>
      </w:pPr>
      <w:r>
        <w:t xml:space="preserve">       2.   </w:t>
      </w:r>
      <w:r w:rsidRPr="001B4F0D">
        <w:t>Класним керівникам 1-11 класів:</w:t>
      </w:r>
    </w:p>
    <w:p w:rsidR="00A37960" w:rsidRPr="00D81907" w:rsidRDefault="00A37960" w:rsidP="00A37960">
      <w:pPr>
        <w:pStyle w:val="a3"/>
        <w:numPr>
          <w:ilvl w:val="1"/>
          <w:numId w:val="5"/>
        </w:numPr>
        <w:jc w:val="both"/>
      </w:pPr>
      <w:r>
        <w:t xml:space="preserve"> Налагодити чітке планування профілактичних заходів через наскрізну систему виховної роботи в позаурочний час.</w:t>
      </w:r>
    </w:p>
    <w:p w:rsidR="00A37960" w:rsidRPr="00D81907" w:rsidRDefault="00A37960" w:rsidP="00A37960">
      <w:pPr>
        <w:pStyle w:val="a3"/>
        <w:numPr>
          <w:ilvl w:val="1"/>
          <w:numId w:val="5"/>
        </w:numPr>
        <w:jc w:val="both"/>
      </w:pPr>
      <w:r>
        <w:t>Планувати вправи на формування практичних навичок поведінки дітей на дорозі.</w:t>
      </w:r>
    </w:p>
    <w:p w:rsidR="00A37960" w:rsidRDefault="00A37960" w:rsidP="00A37960">
      <w:pPr>
        <w:pStyle w:val="a3"/>
        <w:ind w:left="845"/>
        <w:jc w:val="right"/>
      </w:pPr>
      <w:r>
        <w:t>Постійно</w:t>
      </w:r>
    </w:p>
    <w:p w:rsidR="00A37960" w:rsidRDefault="00A37960" w:rsidP="00A37960">
      <w:pPr>
        <w:pStyle w:val="a3"/>
        <w:numPr>
          <w:ilvl w:val="1"/>
          <w:numId w:val="5"/>
        </w:numPr>
        <w:jc w:val="both"/>
      </w:pPr>
      <w:r>
        <w:t>Передбачити в планах виховної роботи і проводити цикл заходів з питань повторення знань з безпеки дорожнього руху у формі бесід, зустрічей, вікторин, конкурсів, рольових і сюжетних ігор, написанні диктантів.</w:t>
      </w:r>
    </w:p>
    <w:p w:rsidR="00A37960" w:rsidRPr="00D81907" w:rsidRDefault="00A37960" w:rsidP="00A37960">
      <w:pPr>
        <w:pStyle w:val="a3"/>
        <w:numPr>
          <w:ilvl w:val="1"/>
          <w:numId w:val="5"/>
        </w:numPr>
        <w:jc w:val="both"/>
      </w:pPr>
      <w:r>
        <w:t>Не допускати випадків дитячого травматизму під час освітнього процесу.</w:t>
      </w:r>
    </w:p>
    <w:p w:rsidR="00A37960" w:rsidRDefault="00A37960" w:rsidP="00A37960">
      <w:pPr>
        <w:pStyle w:val="a3"/>
        <w:ind w:left="360"/>
        <w:jc w:val="both"/>
      </w:pPr>
      <w:r>
        <w:t xml:space="preserve">   3.   </w:t>
      </w:r>
      <w:r w:rsidRPr="001B4F0D">
        <w:t xml:space="preserve">Контроль за виконанням даного наказу покласти на заступника директора з виховної </w:t>
      </w:r>
    </w:p>
    <w:p w:rsidR="00A37960" w:rsidRDefault="00A37960" w:rsidP="00A37960">
      <w:pPr>
        <w:pStyle w:val="a3"/>
        <w:ind w:left="360"/>
        <w:jc w:val="both"/>
      </w:pPr>
      <w:r>
        <w:t xml:space="preserve">       </w:t>
      </w:r>
      <w:r w:rsidRPr="001B4F0D">
        <w:t xml:space="preserve">роботи </w:t>
      </w:r>
      <w:proofErr w:type="spellStart"/>
      <w:r w:rsidRPr="001B4F0D">
        <w:t>Стельникович</w:t>
      </w:r>
      <w:proofErr w:type="spellEnd"/>
      <w:r w:rsidRPr="001B4F0D">
        <w:t xml:space="preserve"> В.А.</w:t>
      </w:r>
    </w:p>
    <w:p w:rsidR="00A37960" w:rsidRDefault="00A37960" w:rsidP="00A37960">
      <w:pPr>
        <w:jc w:val="both"/>
      </w:pPr>
    </w:p>
    <w:p w:rsidR="00A37960" w:rsidRDefault="00A37960" w:rsidP="00A37960">
      <w:pPr>
        <w:jc w:val="both"/>
      </w:pPr>
    </w:p>
    <w:p w:rsidR="00A37960" w:rsidRDefault="00A37960" w:rsidP="00A37960">
      <w:pPr>
        <w:jc w:val="both"/>
      </w:pPr>
      <w:r>
        <w:t>Директор                                                                                                                Юрій ФЕДОРЧУК</w:t>
      </w:r>
      <w:bookmarkStart w:id="0" w:name="_GoBack"/>
      <w:bookmarkEnd w:id="0"/>
    </w:p>
    <w:sectPr w:rsidR="00A37960" w:rsidSect="009566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2BC4"/>
    <w:multiLevelType w:val="hybridMultilevel"/>
    <w:tmpl w:val="C3E6E958"/>
    <w:lvl w:ilvl="0" w:tplc="78FA8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80700AD"/>
    <w:multiLevelType w:val="multilevel"/>
    <w:tmpl w:val="21C4B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" w15:restartNumberingAfterBreak="0">
    <w:nsid w:val="60531359"/>
    <w:multiLevelType w:val="multilevel"/>
    <w:tmpl w:val="C00C1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695B1202"/>
    <w:multiLevelType w:val="hybridMultilevel"/>
    <w:tmpl w:val="9C726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029E"/>
    <w:multiLevelType w:val="hybridMultilevel"/>
    <w:tmpl w:val="0BEA6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21"/>
    <w:rsid w:val="000F5630"/>
    <w:rsid w:val="002D2E6D"/>
    <w:rsid w:val="00331560"/>
    <w:rsid w:val="003A1D1C"/>
    <w:rsid w:val="003B1883"/>
    <w:rsid w:val="006154AC"/>
    <w:rsid w:val="00821F3A"/>
    <w:rsid w:val="00956621"/>
    <w:rsid w:val="00A37960"/>
    <w:rsid w:val="00B04594"/>
    <w:rsid w:val="00CA4940"/>
    <w:rsid w:val="00D56E8B"/>
    <w:rsid w:val="00EA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B32B4-545C-45EF-AAEC-6F9688B5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E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E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8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12</cp:revision>
  <cp:lastPrinted>2023-03-22T11:20:00Z</cp:lastPrinted>
  <dcterms:created xsi:type="dcterms:W3CDTF">2022-12-23T11:37:00Z</dcterms:created>
  <dcterms:modified xsi:type="dcterms:W3CDTF">2023-11-22T10:03:00Z</dcterms:modified>
</cp:coreProperties>
</file>